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CZĘŚĆ III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OŚWIADCZENIE WNIOSKODAWCY O JEGO DOCHODACH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LUB DOCHODACH CZŁONKA GOSPODARSTWA DOMOWEGO INNYCH NIŻ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DOCHODY PODLEGAJĄCE OPODATKOWANIU PODATKIEM DOCHODOWYM OD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OSÓB FIZYCZNYCH NA ZASADACH OKREŚLONYCH W ART. 27, ART. 30B,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ART. 30C, ART. 30E I ART. 30F USTAWY Z DNIA 26 LIPCA 1991 R. O PODATKU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DOCHODOWYM OD OSÓB FIZYCZNYCH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DANE CZŁONKA GOSPODARSTWA DOMOWEGO, KTÓREGO DOTYCZY</w:t>
      </w:r>
      <w:r w:rsidR="00873F6E"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>OŚWIADCZENIE*</w:t>
      </w:r>
    </w:p>
    <w:p w:rsidR="0094188D" w:rsidRPr="00873F6E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873F6E">
        <w:rPr>
          <w:rFonts w:ascii="TimesNewRomanPSMT" w:hAnsi="TimesNewRomanPSMT" w:cs="TimesNewRomanPSMT"/>
          <w:sz w:val="16"/>
          <w:szCs w:val="16"/>
        </w:rPr>
        <w:t>* Dla każdego członka gospodarstwa domowego, który osiąga takie dochody, należy wypełnić odrębne oświadczenie.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Imię (imiona)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Nazwisko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……………………………………………………………………………………………………………………..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Numer PESEL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AB6696" w:rsidRPr="00AB6696" w:rsidTr="00C26D9B">
        <w:trPr>
          <w:trHeight w:val="359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AB6696" w:rsidP="00AB6696">
            <w:pPr>
              <w:spacing w:after="80" w:line="266" w:lineRule="auto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94188D" w:rsidRPr="006E0AD9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6E0AD9">
        <w:rPr>
          <w:rFonts w:ascii="TimesNewRomanPSMT" w:hAnsi="TimesNewRomanPSMT" w:cs="TimesNewRomanPSMT"/>
          <w:sz w:val="20"/>
          <w:szCs w:val="20"/>
        </w:rPr>
        <w:t>Seria i numer dokumentu stwierdzającego tożsamość</w:t>
      </w:r>
      <w:r w:rsidRPr="006E0AD9">
        <w:rPr>
          <w:rFonts w:ascii="TimesNewRomanPSMT" w:hAnsi="TimesNewRomanPSMT" w:cs="TimesNewRomanPSMT"/>
          <w:sz w:val="20"/>
          <w:szCs w:val="20"/>
          <w:vertAlign w:val="superscript"/>
        </w:rPr>
        <w:t>15)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…………………………………………………………………………………………………………..</w:t>
      </w:r>
    </w:p>
    <w:p w:rsidR="0094188D" w:rsidRP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94188D">
        <w:rPr>
          <w:rFonts w:ascii="TimesNewRomanPSMT" w:hAnsi="TimesNewRomanPSMT" w:cs="TimesNewRomanPSMT"/>
          <w:sz w:val="16"/>
          <w:szCs w:val="16"/>
        </w:rPr>
        <w:t>15) Należy wypełnić w przypadku, gdy osoba nie ma numeru PESEL.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4188D" w:rsidRPr="006E0AD9" w:rsidRDefault="0094188D" w:rsidP="006E0AD9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 w:rsidRPr="006E0AD9">
        <w:rPr>
          <w:rFonts w:ascii="TimesNewRomanPSMT" w:hAnsi="TimesNewRomanPSMT" w:cs="TimesNewRomanPSMT"/>
          <w:sz w:val="20"/>
          <w:szCs w:val="20"/>
        </w:rPr>
        <w:t>Oświadczam, że w roku 2022</w:t>
      </w:r>
      <w:r w:rsidRPr="006E0AD9">
        <w:rPr>
          <w:rFonts w:ascii="TimesNewRomanPSMT" w:hAnsi="TimesNewRomanPSMT" w:cs="TimesNewRomanPSMT"/>
          <w:sz w:val="20"/>
          <w:szCs w:val="20"/>
          <w:vertAlign w:val="superscript"/>
        </w:rPr>
        <w:t xml:space="preserve">16) </w:t>
      </w:r>
      <w:r w:rsidRPr="006E0AD9">
        <w:rPr>
          <w:rFonts w:ascii="TimesNewRomanPSMT" w:hAnsi="TimesNewRomanPSMT" w:cs="TimesNewRomanPSMT"/>
          <w:sz w:val="20"/>
          <w:szCs w:val="20"/>
        </w:rPr>
        <w:t>osiągnęłam(-</w:t>
      </w:r>
      <w:proofErr w:type="spellStart"/>
      <w:r w:rsidRPr="006E0AD9">
        <w:rPr>
          <w:rFonts w:ascii="TimesNewRomanPSMT" w:hAnsi="TimesNewRomanPSMT" w:cs="TimesNewRomanPSMT"/>
          <w:sz w:val="20"/>
          <w:szCs w:val="20"/>
        </w:rPr>
        <w:t>nąłem</w:t>
      </w:r>
      <w:proofErr w:type="spellEnd"/>
      <w:r w:rsidRPr="006E0AD9">
        <w:rPr>
          <w:rFonts w:ascii="TimesNewRomanPSMT" w:hAnsi="TimesNewRomanPSMT" w:cs="TimesNewRomanPSMT"/>
          <w:sz w:val="20"/>
          <w:szCs w:val="20"/>
        </w:rPr>
        <w:t>) / wyżej wymieniony członek mojego gospodarstwa domowego osiągnął* dochód w wysokości: ……………………………………………………………,…… zł z tytułu</w:t>
      </w:r>
      <w:r w:rsidRPr="006E0AD9">
        <w:rPr>
          <w:rFonts w:ascii="TimesNewRomanPSMT" w:hAnsi="TimesNewRomanPSMT" w:cs="TimesNewRomanPSMT"/>
          <w:sz w:val="20"/>
          <w:szCs w:val="20"/>
          <w:vertAlign w:val="superscript"/>
        </w:rPr>
        <w:t>17)</w:t>
      </w:r>
      <w:r w:rsidRPr="006E0AD9">
        <w:rPr>
          <w:rFonts w:ascii="TimesNewRomanPSMT" w:hAnsi="TimesNewRomanPSMT" w:cs="TimesNewRomanPSMT"/>
          <w:sz w:val="20"/>
          <w:szCs w:val="20"/>
        </w:rPr>
        <w:t>:</w:t>
      </w:r>
    </w:p>
    <w:tbl>
      <w:tblPr>
        <w:tblStyle w:val="Tabela-Siatka"/>
        <w:tblpPr w:leftFromText="141" w:rightFromText="141" w:vertAnchor="text" w:horzAnchor="page" w:tblpX="6946" w:tblpY="212"/>
        <w:tblW w:w="0" w:type="auto"/>
        <w:tblInd w:w="0" w:type="dxa"/>
        <w:tblLook w:val="04A0" w:firstRow="1" w:lastRow="0" w:firstColumn="1" w:lastColumn="0" w:noHBand="0" w:noVBand="1"/>
      </w:tblPr>
      <w:tblGrid>
        <w:gridCol w:w="2783"/>
      </w:tblGrid>
      <w:tr w:rsidR="00AB6696" w:rsidRPr="00AB6696" w:rsidTr="009D4023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AB6696" w:rsidRDefault="00873F6E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  <w:bookmarkStart w:id="0" w:name="_Hlk51937204"/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       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                         </w:t>
            </w: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</w:t>
            </w:r>
            <w:r w:rsidR="00AB6696" w:rsidRPr="00AB6696">
              <w:rPr>
                <w:rFonts w:ascii="Times New Roman" w:eastAsia="Arial" w:hAnsi="Times New Roman" w:cs="Times New Roman"/>
                <w:color w:val="000000"/>
              </w:rPr>
              <w:t>,</w:t>
            </w:r>
          </w:p>
        </w:tc>
      </w:tr>
      <w:tr w:rsidR="00AB6696" w:rsidRPr="00AB6696" w:rsidTr="00873F6E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96" w:rsidRPr="00873F6E" w:rsidRDefault="00AB6696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AB6696" w:rsidRPr="00AB6696" w:rsidTr="009D4023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873F6E" w:rsidRDefault="00873F6E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         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                        </w:t>
            </w: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,</w:t>
            </w:r>
          </w:p>
        </w:tc>
      </w:tr>
      <w:tr w:rsidR="00AB6696" w:rsidRPr="00AB6696" w:rsidTr="00873F6E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96" w:rsidRPr="00873F6E" w:rsidRDefault="00AB6696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AB6696" w:rsidRPr="00AB6696" w:rsidTr="009D4023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873F6E" w:rsidRDefault="00873F6E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           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                        </w:t>
            </w: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,</w:t>
            </w:r>
          </w:p>
        </w:tc>
      </w:tr>
      <w:tr w:rsidR="00AB6696" w:rsidRPr="00AB6696" w:rsidTr="00873F6E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96" w:rsidRPr="00873F6E" w:rsidRDefault="00AB6696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AB6696" w:rsidRPr="00AB6696" w:rsidTr="009D4023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96" w:rsidRPr="00873F6E" w:rsidRDefault="00873F6E" w:rsidP="00AB6696">
            <w:pPr>
              <w:tabs>
                <w:tab w:val="left" w:pos="142"/>
              </w:tabs>
              <w:spacing w:line="264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        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                             </w:t>
            </w:r>
            <w:r w:rsidRPr="00873F6E">
              <w:rPr>
                <w:rFonts w:ascii="Times New Roman" w:eastAsia="Arial" w:hAnsi="Times New Roman" w:cs="Times New Roman"/>
                <w:color w:val="000000"/>
              </w:rPr>
              <w:t>,</w:t>
            </w:r>
          </w:p>
        </w:tc>
      </w:tr>
      <w:tr w:rsidR="00873F6E" w:rsidRPr="00AB6696" w:rsidTr="00873F6E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3F6E" w:rsidRPr="00873F6E" w:rsidRDefault="00873F6E" w:rsidP="00873F6E">
            <w:pPr>
              <w:tabs>
                <w:tab w:val="left" w:pos="142"/>
              </w:tabs>
              <w:spacing w:line="480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873F6E" w:rsidRPr="00AB6696" w:rsidTr="009D4023">
        <w:trPr>
          <w:trHeight w:val="416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F6E" w:rsidRPr="00873F6E" w:rsidRDefault="00873F6E" w:rsidP="00873F6E">
            <w:pPr>
              <w:tabs>
                <w:tab w:val="left" w:pos="142"/>
              </w:tabs>
              <w:spacing w:line="480" w:lineRule="auto"/>
              <w:ind w:right="-425"/>
              <w:jc w:val="both"/>
              <w:rPr>
                <w:rFonts w:ascii="Times New Roman" w:eastAsia="Arial" w:hAnsi="Times New Roman" w:cs="Times New Roman"/>
                <w:color w:val="000000"/>
              </w:rPr>
            </w:pP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            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                          </w:t>
            </w:r>
            <w:r w:rsidRPr="00873F6E">
              <w:rPr>
                <w:rFonts w:ascii="Times New Roman" w:eastAsia="Arial" w:hAnsi="Times New Roman" w:cs="Times New Roman"/>
                <w:color w:val="000000"/>
              </w:rPr>
              <w:t xml:space="preserve"> ,</w:t>
            </w:r>
          </w:p>
        </w:tc>
      </w:tr>
      <w:bookmarkEnd w:id="0"/>
    </w:tbl>
    <w:p w:rsidR="006E0AD9" w:rsidRPr="006E0AD9" w:rsidRDefault="006E0AD9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</w:p>
    <w:p w:rsidR="0094188D" w:rsidRDefault="0094188D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1. -----------------------------------------------------------------------</w:t>
      </w:r>
      <w:r w:rsidR="00AB6696">
        <w:rPr>
          <w:rFonts w:ascii="TimesNewRomanPSMT" w:hAnsi="TimesNewRomanPSMT" w:cs="TimesNewRomanPSMT"/>
          <w:sz w:val="20"/>
          <w:szCs w:val="20"/>
        </w:rPr>
        <w:t>----</w:t>
      </w:r>
    </w:p>
    <w:p w:rsidR="0094188D" w:rsidRDefault="00AB6696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15"/>
          <w:szCs w:val="15"/>
        </w:rPr>
      </w:pPr>
      <w:r>
        <w:rPr>
          <w:rFonts w:ascii="TimesNewRomanPSMT" w:hAnsi="TimesNewRomanPSMT" w:cs="TimesNewRomanPSMT"/>
          <w:sz w:val="15"/>
          <w:szCs w:val="15"/>
        </w:rPr>
        <w:t xml:space="preserve">                                                          </w:t>
      </w:r>
      <w:r w:rsidR="0094188D">
        <w:rPr>
          <w:rFonts w:ascii="TimesNewRomanPSMT" w:hAnsi="TimesNewRomanPSMT" w:cs="TimesNewRomanPSMT"/>
          <w:sz w:val="15"/>
          <w:szCs w:val="15"/>
        </w:rPr>
        <w:t>(rodzaj dochodu)</w:t>
      </w:r>
    </w:p>
    <w:p w:rsidR="0094188D" w:rsidRDefault="0094188D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2. -----------------------------------------------------------------------</w:t>
      </w:r>
      <w:r w:rsidR="006E0AD9">
        <w:rPr>
          <w:rFonts w:ascii="TimesNewRomanPSMT" w:hAnsi="TimesNewRomanPSMT" w:cs="TimesNewRomanPSMT"/>
          <w:sz w:val="20"/>
          <w:szCs w:val="20"/>
        </w:rPr>
        <w:t xml:space="preserve">----    </w:t>
      </w:r>
      <w:r>
        <w:rPr>
          <w:rFonts w:ascii="TimesNewRomanPSMT" w:hAnsi="TimesNewRomanPSMT" w:cs="TimesNewRomanPSMT"/>
          <w:sz w:val="20"/>
          <w:szCs w:val="20"/>
        </w:rPr>
        <w:t xml:space="preserve"> </w:t>
      </w:r>
    </w:p>
    <w:p w:rsidR="0094188D" w:rsidRDefault="00AB6696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15"/>
          <w:szCs w:val="15"/>
        </w:rPr>
      </w:pPr>
      <w:r>
        <w:rPr>
          <w:rFonts w:ascii="TimesNewRomanPSMT" w:hAnsi="TimesNewRomanPSMT" w:cs="TimesNewRomanPSMT"/>
          <w:sz w:val="15"/>
          <w:szCs w:val="15"/>
        </w:rPr>
        <w:t xml:space="preserve">                                                          </w:t>
      </w:r>
      <w:r w:rsidR="0094188D">
        <w:rPr>
          <w:rFonts w:ascii="TimesNewRomanPSMT" w:hAnsi="TimesNewRomanPSMT" w:cs="TimesNewRomanPSMT"/>
          <w:sz w:val="15"/>
          <w:szCs w:val="15"/>
        </w:rPr>
        <w:t>(rodzaj dochodu)</w:t>
      </w:r>
    </w:p>
    <w:p w:rsidR="0094188D" w:rsidRDefault="0094188D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3. -----------------------------------------------------------------------</w:t>
      </w:r>
      <w:r w:rsidR="006E0AD9">
        <w:rPr>
          <w:rFonts w:ascii="TimesNewRomanPSMT" w:hAnsi="TimesNewRomanPSMT" w:cs="TimesNewRomanPSMT"/>
          <w:sz w:val="20"/>
          <w:szCs w:val="20"/>
        </w:rPr>
        <w:t xml:space="preserve">----    </w:t>
      </w:r>
    </w:p>
    <w:p w:rsidR="0094188D" w:rsidRDefault="00AB6696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15"/>
          <w:szCs w:val="15"/>
        </w:rPr>
      </w:pPr>
      <w:r>
        <w:rPr>
          <w:rFonts w:ascii="TimesNewRomanPSMT" w:hAnsi="TimesNewRomanPSMT" w:cs="TimesNewRomanPSMT"/>
          <w:sz w:val="15"/>
          <w:szCs w:val="15"/>
        </w:rPr>
        <w:t xml:space="preserve">                                                           </w:t>
      </w:r>
      <w:r w:rsidR="0094188D">
        <w:rPr>
          <w:rFonts w:ascii="TimesNewRomanPSMT" w:hAnsi="TimesNewRomanPSMT" w:cs="TimesNewRomanPSMT"/>
          <w:sz w:val="15"/>
          <w:szCs w:val="15"/>
        </w:rPr>
        <w:t>(rodzaj dochodu)</w:t>
      </w:r>
    </w:p>
    <w:p w:rsidR="00AB6696" w:rsidRDefault="0094188D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4. -----------------------------------------------------------------------</w:t>
      </w:r>
      <w:r w:rsidR="006E0AD9">
        <w:rPr>
          <w:rFonts w:ascii="TimesNewRomanPSMT" w:hAnsi="TimesNewRomanPSMT" w:cs="TimesNewRomanPSMT"/>
          <w:sz w:val="20"/>
          <w:szCs w:val="20"/>
        </w:rPr>
        <w:t>----</w:t>
      </w:r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="006E0AD9">
        <w:rPr>
          <w:rFonts w:ascii="TimesNewRomanPSMT" w:hAnsi="TimesNewRomanPSMT" w:cs="TimesNewRomanPSMT"/>
          <w:sz w:val="20"/>
          <w:szCs w:val="20"/>
        </w:rPr>
        <w:t xml:space="preserve">     </w:t>
      </w:r>
    </w:p>
    <w:p w:rsidR="0094188D" w:rsidRDefault="00AB6696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15"/>
          <w:szCs w:val="15"/>
        </w:rPr>
      </w:pPr>
      <w:r>
        <w:rPr>
          <w:rFonts w:ascii="TimesNewRomanPSMT" w:hAnsi="TimesNewRomanPSMT" w:cs="TimesNewRomanPSMT"/>
          <w:sz w:val="15"/>
          <w:szCs w:val="15"/>
        </w:rPr>
        <w:t xml:space="preserve">                                                           </w:t>
      </w:r>
      <w:r w:rsidR="0094188D">
        <w:rPr>
          <w:rFonts w:ascii="TimesNewRomanPSMT" w:hAnsi="TimesNewRomanPSMT" w:cs="TimesNewRomanPSMT"/>
          <w:sz w:val="15"/>
          <w:szCs w:val="15"/>
        </w:rPr>
        <w:t>(rodzaj dochodu)</w:t>
      </w:r>
    </w:p>
    <w:p w:rsidR="0094188D" w:rsidRDefault="0094188D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5. -----------------------------------------------------------------------</w:t>
      </w:r>
      <w:r w:rsidR="006E0AD9">
        <w:rPr>
          <w:rFonts w:ascii="TimesNewRomanPSMT" w:hAnsi="TimesNewRomanPSMT" w:cs="TimesNewRomanPSMT"/>
          <w:sz w:val="20"/>
          <w:szCs w:val="20"/>
        </w:rPr>
        <w:t xml:space="preserve">---     </w:t>
      </w:r>
      <w:bookmarkStart w:id="1" w:name="_GoBack"/>
      <w:bookmarkEnd w:id="1"/>
    </w:p>
    <w:p w:rsidR="0094188D" w:rsidRDefault="00AB6696" w:rsidP="00873F6E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15"/>
          <w:szCs w:val="15"/>
        </w:rPr>
      </w:pPr>
      <w:r>
        <w:rPr>
          <w:rFonts w:ascii="TimesNewRomanPSMT" w:hAnsi="TimesNewRomanPSMT" w:cs="TimesNewRomanPSMT"/>
          <w:sz w:val="15"/>
          <w:szCs w:val="15"/>
        </w:rPr>
        <w:t xml:space="preserve">                                                      </w:t>
      </w:r>
      <w:r w:rsidR="0094188D">
        <w:rPr>
          <w:rFonts w:ascii="TimesNewRomanPSMT" w:hAnsi="TimesNewRomanPSMT" w:cs="TimesNewRomanPSMT"/>
          <w:sz w:val="15"/>
          <w:szCs w:val="15"/>
        </w:rPr>
        <w:t>(rodzaj dochodu)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* Niepotrzebne skreślić.</w:t>
      </w:r>
    </w:p>
    <w:p w:rsidR="006E0AD9" w:rsidRDefault="006E0AD9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3"/>
          <w:szCs w:val="13"/>
        </w:rPr>
      </w:pP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16) </w:t>
      </w:r>
      <w:r>
        <w:rPr>
          <w:rFonts w:ascii="TimesNewRomanPSMT" w:hAnsi="TimesNewRomanPSMT" w:cs="TimesNewRomanPSMT"/>
          <w:sz w:val="18"/>
          <w:szCs w:val="18"/>
        </w:rPr>
        <w:t>Zgodnie z art. 2 ust. 14 ustawy z dnia 17 grudnia 2021 r. o dodatku osłonowym w związku z art. 411 ust. 10k pkt 1 ustawy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z dnia 27 kwietnia 2001 r. – Prawo ochrony środowiska wysokość przeciętnego miesięcznego dochodu jest ustalana na podstawie dochodów osiągniętych w 2022 r. w przypadku wniosku za okres od dnia 1 stycznia 2024 r. do dnia 30 czerwca 2024 r. złożonego do dnia 30 kwietnia 2024 r.</w:t>
      </w:r>
    </w:p>
    <w:p w:rsidR="0094188D" w:rsidRP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3"/>
          <w:szCs w:val="13"/>
        </w:rPr>
        <w:t xml:space="preserve">17) </w:t>
      </w:r>
      <w:r>
        <w:rPr>
          <w:rFonts w:ascii="TimesNewRomanPSMT" w:hAnsi="TimesNewRomanPSMT" w:cs="TimesNewRomanPSMT"/>
          <w:sz w:val="18"/>
          <w:szCs w:val="18"/>
        </w:rPr>
        <w:t xml:space="preserve">W oświadczeniu należy wpisać następujące rodzaje dochodów, które zgodnie z art. 2 ust. 14 ustawy z dnia 17 grudnia 2021r. o dodatku osłonowym w związku z art. 411 ust. 10i ustawy z dnia 27 kwietnia 2001 r. – Prawo ochrony środowiska i art. 3 pkt 1 lit. c ustawy z dnia 28 listopada 2003 r. o świadczeniach rodzinnych (Dz. U. z 2023 r. poz. 390,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zm.) nie podlegają opodatkowaniu podatkiem dochodowym od osób fizycznych: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a) renty określone w przepisach o zaopatrzeniu inwalidów wojennych i wojskowych oraz ich rodzin,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b) renty wypłacone osobom represjonowanym i członkom ich rodzin, przyznane na zasadach określonych w przepisach o zaopatrzeniu inwalidów wojennych i wojskowych oraz ich rodzin,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c) świadczenie pieniężne, dodatek kompensacyjny oraz ryczałt energetyczny określone w przepisach o świadczeniu pieniężnym i uprawnieniach przysługujących żołnierzom zastępczej służby wojskowej przymusowo zatrudnianym w kopalniach węgla, kamieniołomach, zakładach rud uranu i batalionach budowlanych,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d) dodatek kombatancki, ryczałt energetyczny i dodatek kompensacyjny określone w przepisach o kombatantach oraz niektórych osobach będących ofiarami represji wojennych i okresu powojennego,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e) świadczenie pieniężne określone w przepisach o świadczeniu pieniężnym przysługującym osobom deportowanym do pracy przymusowej oraz osadzonym w obozach pracy przez III Rzeszę Niemiecką lub Związek Socjalistycznych Republik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Radzieckich,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f) ryczałt energetyczny, emerytury i renty otrzymywane przez osoby, które utraciły wzrok w wyniku działań wojennych w latach 1939–1945 lub eksplozji pozostałych po tej wojnie niewypałów i niewybuchów,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g) renty inwalidzkie z tytułu inwalidztwa wojennego, kwoty zaopatrzenia otrzymywane przez ofiary wojny oraz członków ich rodzin, renty wypadkowe osób, których inwalidztwo powstało w związku z przymusowym pobytem na robotach w III Rzeszy Niemieckiej w latach 1939–1945, otrzymywane z zagranicy,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h) zasiłki chorobowe określone w przepisach o ubezpieczeniu społecznym rolników oraz w przepisach o systemie ubezpieczeń społecznych,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lastRenderedPageBreak/>
        <w:t>i) 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j) 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2023 r. poz. 1465),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k) należności pieniężne wypłacone policjantom, żołnierzom, celnikom i pracownikom jednostek wojskowych i jednostek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policyjnych użytych poza granicami państwa w celu udziału w konflikcie zbrojnym lub wzmocnienia sił państwa albo państw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l) należności pieniężne ze stosunku służbowego otrzymywane w czasie służby kandydackiej przez funk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cjonariuszy Policji, Państwowej </w:t>
      </w:r>
      <w:r>
        <w:rPr>
          <w:rFonts w:ascii="TimesNewRomanPSMT" w:hAnsi="TimesNewRomanPSMT" w:cs="TimesNewRomanPSMT"/>
          <w:sz w:val="18"/>
          <w:szCs w:val="18"/>
        </w:rPr>
        <w:t>Straży Pożarnej, Straży Granicznej, Biura Ochrony Rządu i Służby Więziennej, obliczone za okres, w którym osoby te uzyskały dochód,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m) dochody członków rolniczych spółdzielni produkcyjnych z tytułu członkostwa w rolniczej spółdzielni produkcyjnej, pomniejszone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o składki na ubezpieczenia społeczne,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n) alimenty na rzecz dzieci,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o) stypendia doktoranckie przyznane na podstawie art. 209 ust. 1 i 7 ustawy z dnia 20 lipca 2018 r. – Prawo o szkolnictwie wyższym i nauce (Dz. U. z 2023 r. poz. 742,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zm.), a także, zgodnie z art. 336 pkt 1 ustawy z dnia 3 lipca 2018 r. – Przepisy wprowadzające ustawę – Prawo o szkolnictwie wyższym i nauce (Dz. U. poz. 1669,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zm.), dotychczasowe stypendia doktoranckie określone w art. 200 ustawy z dnia 27 lipca 2005 r. – Prawo o szkolnictwie wyższym (Dz. U. z 2017 r. poz. 2183,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zm.), stypendia sportowe przyznane na podstawie ustawy z dnia 25 czerwca 2010 r. o sporcie (Dz. U. z 2023 r. poz. 2048) oraz inne stypendia o charakterze socjalnym przyznane uczniom lub studentom,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p) kwoty diet nieopodatkowane podatkiem dochodowym od osób fizycznych, otrzymywane przez osoby wykonujące czynności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związane z pełnieniem obowiązków społecznych i obywatelskich,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q) 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r) dodatki za tajne nauczanie określone w ustawie z dnia 26 stycznia 1982 r. – Karta Nauczyciela (Dz. U. z 2023 r. poz. 984,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zm.),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imesNewRomanPSMT" w:hAnsi="TimesNewRomanPSMT" w:cs="TimesNewRomanPSMT"/>
          <w:sz w:val="18"/>
          <w:szCs w:val="18"/>
        </w:rPr>
        <w:t>s) dochody uzyskane z działalności gospodarczej prowadzonej na podstawie zezwolenia na terenie specjalnej strefy ekonomicznej określonej w przepisach o specjalnych strefach ekonomicznych,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t) ekwiwalenty pieniężne za deputaty węglowe określone w przepisach o komercjalizacji, restrukturyzacji i prywatyzacji przedsiębiorstwa państwowego „Polskie Koleje Państwowe”,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u) ekwiwalenty z tytułu prawa do bezpłatnego węgla określone w przepisach o restrukturyzacji górnictwa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węgla kamiennego w latach 2003 -</w:t>
      </w:r>
      <w:r>
        <w:rPr>
          <w:rFonts w:ascii="TimesNewRomanPSMT" w:hAnsi="TimesNewRomanPSMT" w:cs="TimesNewRomanPSMT"/>
          <w:sz w:val="18"/>
          <w:szCs w:val="18"/>
        </w:rPr>
        <w:t>2006,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v) świadczenia określone w przepisach o wykonywaniu mandatu posła i senatora,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w) dochody uzyskane z gospodarstwa rolnego,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x) dochody uzyskiwane za granicą Rzeczypospolitej Polskiej, pomniejszone odpowiednio o zapłacone za granicą Rzeczypospolitej Polskiej podatek dochodowy oraz składki na obowiązkowe ubezpieczenie społeczne i obowiązkowe ubezpieczenie zdrowotne,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y) 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z) zaliczkę alimentacyjną określoną w przepisach o postępowaniu wobec dłużników alimentacyjnych oraz zaliczce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alimentacyjnej,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za) świadczenia pieniężne wypłacane w przypadku bezskuteczności egzekucji alimentów,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zb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) pomoc materialną o charakterze socjalnym określoną w art. 90c ust. 2 ustawy z dnia 7 września 1991 r. o systemie oświaty (Dz. U. z 2022 r. poz. 2230,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zm.) oraz świadczenia, o których mowa w art. 86 ust. 1 pkt 1–3 i 5 oraz art. 212 ustawy z dnia 20 lipca 2018 r. – Prawo o szkolnictwie wyższym i nauce, a także, zgodnie z art. 336 pkt 2 ustawy z dnia 3 lipca 2018 r. – Przepisy wprowadzające ustawę – Prawo o szkolnictwie wyższym i nauce, dotychczasową pomoc materialną określoną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w art. 173 ust. 1 pkt 1, 2 i 8, art. 173a, art. 199 ust. 1 pkt 1, 2 i 4 oraz art. 199a ustawy z dnia 27 lipca 2005 r. – Prawo</w:t>
      </w:r>
      <w:r w:rsidR="00873F6E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o szkolnictwie wyższym,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zc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) świadczenie pieniężne określone w ustawie z dnia 20 marca 2015 r. o działaczach opozycji antykomunistycznej oraz osobach represjonowanych z powodów politycznych (Dz. U. z 2023 r. poz. 388, z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późn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zm.),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zd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świadczenie rodzicielskie,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ze) zasiłek macierzyński, o którym mowa w przepisach o ubezpieczeniu społecznym rolników,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zf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stypendia dla bezrobotnych finansowane ze środków Unii Europejskiej lub Funduszu Pracy, niezależnie od podmiotu, który je wypłaca,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zg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zh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przychody wolne od podatku dochodowego na podstawie art. 21 ust. 1 pkt 152 lit. a, b i d oraz pkt 153 lit. a, b i d ustawy z dnia 26 lipca 1991 r. o podatku dochodowym od osób fizycznych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 (Dz. U. z 2023 r. poz. 2780), pomniejszone o składki na ubezpieczenia społeczne oraz składki na ubezpieczenia zdrowotne,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zi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przychody wolne od podatku dochodowego na podstawie art. 21 ust. 1 pkt 152 lit. c, pkt 153 lit. c oraz pkt 154 ustawy z dnia 26 lipca 1991 r. o podatku dochodowym od osób fizycznych z pozarolniczej działalności gospodarczej opodatkowane według zasad określonych w art. 27 i art. 30c tej ustawy, pomniejszone o składki na ubezpieczenia społeczne oraz składki na ubezpieczenia zdrowotne,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zj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dochody z pozarolniczej działalności gospodarczej opodatkowane w formie ryczałtu od przychodów ewidencjonowanych, o których mowa w art. 21 ust. 1 pkt 152 lit. c, pkt 153 lit. c i pkt 154 ustawy z dnia 26 lipca 1991 r. o podatku dochodowym od osób fizycznych, ustalone na podstawie oświadczenia dotyczącego każdego członka rodziny,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zk</w:t>
      </w:r>
      <w:proofErr w:type="spellEnd"/>
      <w:r>
        <w:rPr>
          <w:rFonts w:ascii="TimesNewRomanPSMT" w:hAnsi="TimesNewRomanPSMT" w:cs="TimesNewRomanPSMT"/>
          <w:sz w:val="18"/>
          <w:szCs w:val="18"/>
        </w:rPr>
        <w:t>) kwoty otrzymane na podstawie art. 27f ust. 8–10 ustawy z dnia 26 lipca 1991 r. o podatku dochodowym od osób fizycznych.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</w:pPr>
    </w:p>
    <w:p w:rsidR="0094188D" w:rsidRPr="0094188D" w:rsidRDefault="0094188D" w:rsidP="0094188D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</w:pPr>
      <w:r w:rsidRPr="0094188D"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  <w:t>Oświadczam, że jestem świadoma/świadomy odpowiedzialności karnej za złożenie fałszywego oświadczenia.</w:t>
      </w: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94188D" w:rsidRDefault="0094188D" w:rsidP="009418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                         ………………………                                     …………………………</w:t>
      </w:r>
    </w:p>
    <w:p w:rsidR="005065C1" w:rsidRPr="0094188D" w:rsidRDefault="0094188D" w:rsidP="0094188D">
      <w:r>
        <w:rPr>
          <w:rFonts w:ascii="TimesNewRomanPSMT" w:hAnsi="TimesNewRomanPSMT" w:cs="TimesNewRomanPSMT"/>
          <w:sz w:val="20"/>
          <w:szCs w:val="20"/>
        </w:rPr>
        <w:t xml:space="preserve">(miejscowość)                                     (data: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dd</w:t>
      </w:r>
      <w:proofErr w:type="spellEnd"/>
      <w:r>
        <w:rPr>
          <w:rFonts w:ascii="TimesNewRomanPSMT" w:hAnsi="TimesNewRomanPSMT" w:cs="TimesNewRomanPSMT"/>
          <w:sz w:val="20"/>
          <w:szCs w:val="20"/>
        </w:rPr>
        <w:t>-mm-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rrrr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)                                        (podpis wnioskodawcy)</w:t>
      </w:r>
    </w:p>
    <w:sectPr w:rsidR="005065C1" w:rsidRPr="0094188D" w:rsidSect="00873F6E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8D"/>
    <w:rsid w:val="005065C1"/>
    <w:rsid w:val="006E0AD9"/>
    <w:rsid w:val="00873F6E"/>
    <w:rsid w:val="0094188D"/>
    <w:rsid w:val="00AB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25232-FD50-4955-B058-D80165CF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66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DFC04-055E-48D6-B72E-4732F8F7A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1773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Ramotowska</dc:creator>
  <cp:keywords/>
  <dc:description/>
  <cp:lastModifiedBy>Martyna Ramotowska</cp:lastModifiedBy>
  <cp:revision>2</cp:revision>
  <dcterms:created xsi:type="dcterms:W3CDTF">2024-01-19T11:10:00Z</dcterms:created>
  <dcterms:modified xsi:type="dcterms:W3CDTF">2024-01-19T11:41:00Z</dcterms:modified>
</cp:coreProperties>
</file>